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E7252A">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E7252A">
              <w:rPr>
                <w:rFonts w:ascii="Carlito" w:eastAsia="Carlito" w:hAnsi="Carlito" w:cs="Carlito"/>
                <w:b/>
                <w:color w:val="000000"/>
                <w:sz w:val="20"/>
                <w:szCs w:val="20"/>
              </w:rPr>
              <w:t xml:space="preserve">ANTRENÖRLÜK EĞİTİMİ </w:t>
            </w:r>
            <w:r>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03876">
            <w:pPr>
              <w:pBdr>
                <w:top w:val="nil"/>
                <w:left w:val="nil"/>
                <w:bottom w:val="nil"/>
                <w:right w:val="nil"/>
                <w:between w:val="nil"/>
              </w:pBdr>
              <w:ind w:left="62" w:right="47"/>
              <w:jc w:val="center"/>
              <w:rPr>
                <w:rFonts w:ascii="Carlito" w:eastAsia="Carlito" w:hAnsi="Carlito" w:cs="Carlito"/>
                <w:color w:val="000000"/>
                <w:sz w:val="20"/>
                <w:szCs w:val="20"/>
              </w:rPr>
            </w:pPr>
            <w:r w:rsidRPr="00E03876">
              <w:rPr>
                <w:rFonts w:ascii="Carlito" w:eastAsia="Carlito" w:hAnsi="Carlito" w:cs="Carlito"/>
                <w:color w:val="000000"/>
                <w:sz w:val="20"/>
                <w:szCs w:val="20"/>
              </w:rPr>
              <w:t>1702573</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E03876" w:rsidRDefault="00E03876" w:rsidP="00E038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Seçmeli Takım Sporları</w:t>
            </w:r>
          </w:p>
          <w:p w:rsidR="0053441C" w:rsidRDefault="00E7252A">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Futbol</w:t>
            </w:r>
            <w:r w:rsidR="00E03876">
              <w:rPr>
                <w:rFonts w:ascii="Carlito" w:eastAsia="Carlito" w:hAnsi="Carlito" w:cs="Carlito"/>
                <w:color w:val="000000"/>
                <w:sz w:val="20"/>
                <w:szCs w:val="20"/>
              </w:rPr>
              <w:t xml:space="preserve"> - I</w:t>
            </w:r>
          </w:p>
        </w:tc>
        <w:tc>
          <w:tcPr>
            <w:tcW w:w="1276" w:type="dxa"/>
            <w:vAlign w:val="center"/>
          </w:tcPr>
          <w:p w:rsidR="0053441C" w:rsidRDefault="00600E4B" w:rsidP="006C783B">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E7252A">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0662D7">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Default="00D2598C" w:rsidP="00D2598C">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rsidP="00600E4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600E4B">
              <w:rPr>
                <w:rFonts w:ascii="Carlito" w:eastAsia="Carlito" w:hAnsi="Carlito" w:cs="Carlito"/>
                <w:color w:val="000000"/>
                <w:sz w:val="20"/>
                <w:szCs w:val="20"/>
              </w:rPr>
              <w:t xml:space="preserve">Dr. </w:t>
            </w:r>
            <w:proofErr w:type="spellStart"/>
            <w:r w:rsidR="00600E4B">
              <w:rPr>
                <w:rFonts w:ascii="Carlito" w:eastAsia="Carlito" w:hAnsi="Carlito" w:cs="Carlito"/>
                <w:color w:val="000000"/>
                <w:sz w:val="20"/>
                <w:szCs w:val="20"/>
              </w:rPr>
              <w:t>Öğr</w:t>
            </w:r>
            <w:proofErr w:type="spellEnd"/>
            <w:r w:rsidR="00600E4B">
              <w:rPr>
                <w:rFonts w:ascii="Carlito" w:eastAsia="Carlito" w:hAnsi="Carlito" w:cs="Carlito"/>
                <w:color w:val="000000"/>
                <w:sz w:val="20"/>
                <w:szCs w:val="20"/>
              </w:rPr>
              <w:t>. Üyesi</w:t>
            </w:r>
            <w:r w:rsidR="001A1717">
              <w:rPr>
                <w:rFonts w:ascii="Carlito" w:eastAsia="Carlito" w:hAnsi="Carlito" w:cs="Carlito"/>
                <w:color w:val="000000"/>
                <w:sz w:val="20"/>
                <w:szCs w:val="20"/>
              </w:rPr>
              <w:t xml:space="preserve"> / </w:t>
            </w:r>
            <w:r w:rsidR="00600E4B">
              <w:rPr>
                <w:rFonts w:ascii="Carlito" w:eastAsia="Carlito" w:hAnsi="Carlito" w:cs="Carlito"/>
                <w:color w:val="000000"/>
                <w:sz w:val="20"/>
                <w:szCs w:val="20"/>
              </w:rPr>
              <w:t>omer.caliskan</w:t>
            </w:r>
            <w:r w:rsidR="001A1717">
              <w:rPr>
                <w:rFonts w:ascii="Carlito" w:eastAsia="Carlito" w:hAnsi="Carlito" w:cs="Carlito"/>
                <w:color w:val="000000"/>
                <w:sz w:val="20"/>
                <w:szCs w:val="20"/>
              </w:rPr>
              <w:t>@kilis.edu.tr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EF0849">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EF0849">
              <w:rPr>
                <w:rFonts w:ascii="Carlito" w:eastAsia="Carlito" w:hAnsi="Carlito" w:cs="Carlito"/>
                <w:color w:val="000000"/>
                <w:sz w:val="20"/>
                <w:szCs w:val="20"/>
              </w:rPr>
              <w:t>Spor Bilimleri Fakültesi – Halı Saha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53441C" w:rsidRDefault="001A1717">
            <w:pPr>
              <w:pBdr>
                <w:top w:val="nil"/>
                <w:left w:val="nil"/>
                <w:bottom w:val="nil"/>
                <w:right w:val="nil"/>
                <w:between w:val="nil"/>
              </w:pBdr>
              <w:spacing w:before="54"/>
              <w:jc w:val="both"/>
              <w:rPr>
                <w:rFonts w:ascii="Open Sans" w:hAnsi="Open Sans"/>
                <w:color w:val="3A3A3A"/>
                <w:sz w:val="20"/>
                <w:szCs w:val="20"/>
                <w:shd w:val="clear" w:color="auto" w:fill="FFFFFF"/>
              </w:rPr>
            </w:pPr>
            <w:r>
              <w:rPr>
                <w:rFonts w:ascii="Open Sans" w:hAnsi="Open Sans"/>
                <w:color w:val="3A3A3A"/>
                <w:sz w:val="20"/>
                <w:szCs w:val="20"/>
                <w:shd w:val="clear" w:color="auto" w:fill="FFFFFF"/>
              </w:rPr>
              <w:t>Temel Teknik ve Taktik İlkelerinin Verilmesi</w:t>
            </w:r>
          </w:p>
          <w:p w:rsidR="001A1717" w:rsidRDefault="001A1717">
            <w:pPr>
              <w:pBdr>
                <w:top w:val="nil"/>
                <w:left w:val="nil"/>
                <w:bottom w:val="nil"/>
                <w:right w:val="nil"/>
                <w:between w:val="nil"/>
              </w:pBdr>
              <w:spacing w:before="54"/>
              <w:jc w:val="both"/>
              <w:rPr>
                <w:rFonts w:ascii="Carlito" w:eastAsia="Carlito" w:hAnsi="Carlito" w:cs="Carlito"/>
                <w:color w:val="000000"/>
                <w:sz w:val="20"/>
                <w:szCs w:val="20"/>
              </w:rPr>
            </w:pPr>
            <w:r>
              <w:rPr>
                <w:rFonts w:ascii="Open Sans" w:hAnsi="Open Sans"/>
                <w:color w:val="3A3A3A"/>
                <w:sz w:val="20"/>
                <w:szCs w:val="20"/>
                <w:shd w:val="clear" w:color="auto" w:fill="FFFFFF"/>
              </w:rPr>
              <w:t xml:space="preserve">Tanım, </w:t>
            </w:r>
            <w:proofErr w:type="spellStart"/>
            <w:proofErr w:type="gramStart"/>
            <w:r>
              <w:rPr>
                <w:rFonts w:ascii="Open Sans" w:hAnsi="Open Sans"/>
                <w:color w:val="3A3A3A"/>
                <w:sz w:val="20"/>
                <w:szCs w:val="20"/>
                <w:shd w:val="clear" w:color="auto" w:fill="FFFFFF"/>
              </w:rPr>
              <w:t>Tarihçe,Temel</w:t>
            </w:r>
            <w:proofErr w:type="spellEnd"/>
            <w:proofErr w:type="gramEnd"/>
            <w:r>
              <w:rPr>
                <w:rFonts w:ascii="Open Sans" w:hAnsi="Open Sans"/>
                <w:color w:val="3A3A3A"/>
                <w:sz w:val="20"/>
                <w:szCs w:val="20"/>
                <w:shd w:val="clear" w:color="auto" w:fill="FFFFFF"/>
              </w:rPr>
              <w:t xml:space="preserve"> Duruş, </w:t>
            </w:r>
            <w:proofErr w:type="spellStart"/>
            <w:r>
              <w:rPr>
                <w:rFonts w:ascii="Open Sans" w:hAnsi="Open Sans"/>
                <w:color w:val="3A3A3A"/>
                <w:sz w:val="20"/>
                <w:szCs w:val="20"/>
                <w:shd w:val="clear" w:color="auto" w:fill="FFFFFF"/>
              </w:rPr>
              <w:t>Pas,Top</w:t>
            </w:r>
            <w:proofErr w:type="spellEnd"/>
            <w:r>
              <w:rPr>
                <w:rFonts w:ascii="Open Sans" w:hAnsi="Open Sans"/>
                <w:color w:val="3A3A3A"/>
                <w:sz w:val="20"/>
                <w:szCs w:val="20"/>
                <w:shd w:val="clear" w:color="auto" w:fill="FFFFFF"/>
              </w:rPr>
              <w:t xml:space="preserve"> </w:t>
            </w:r>
            <w:proofErr w:type="spellStart"/>
            <w:r>
              <w:rPr>
                <w:rFonts w:ascii="Open Sans" w:hAnsi="Open Sans"/>
                <w:color w:val="3A3A3A"/>
                <w:sz w:val="20"/>
                <w:szCs w:val="20"/>
                <w:shd w:val="clear" w:color="auto" w:fill="FFFFFF"/>
              </w:rPr>
              <w:t>Kontrolü,Top</w:t>
            </w:r>
            <w:proofErr w:type="spellEnd"/>
            <w:r>
              <w:rPr>
                <w:rFonts w:ascii="Open Sans" w:hAnsi="Open Sans"/>
                <w:color w:val="3A3A3A"/>
                <w:sz w:val="20"/>
                <w:szCs w:val="20"/>
                <w:shd w:val="clear" w:color="auto" w:fill="FFFFFF"/>
              </w:rPr>
              <w:t xml:space="preserve"> Sürme, Aldatmalar, Şut, Kalecilik, Bireysel ve Takım </w:t>
            </w:r>
            <w:proofErr w:type="spellStart"/>
            <w:r>
              <w:rPr>
                <w:rFonts w:ascii="Open Sans" w:hAnsi="Open Sans"/>
                <w:color w:val="3A3A3A"/>
                <w:sz w:val="20"/>
                <w:szCs w:val="20"/>
                <w:shd w:val="clear" w:color="auto" w:fill="FFFFFF"/>
              </w:rPr>
              <w:t>Savunması,Takım</w:t>
            </w:r>
            <w:proofErr w:type="spellEnd"/>
            <w:r>
              <w:rPr>
                <w:rFonts w:ascii="Open Sans" w:hAnsi="Open Sans"/>
                <w:color w:val="3A3A3A"/>
                <w:sz w:val="20"/>
                <w:szCs w:val="20"/>
                <w:shd w:val="clear" w:color="auto" w:fill="FFFFFF"/>
              </w:rPr>
              <w:t xml:space="preserve"> Hücumu, Oyun Sistemleri ve Kurallar</w:t>
            </w:r>
            <w:bookmarkStart w:id="0" w:name="_GoBack"/>
            <w:bookmarkEnd w:id="0"/>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1A1717">
            <w:pPr>
              <w:pBdr>
                <w:top w:val="nil"/>
                <w:left w:val="nil"/>
                <w:bottom w:val="nil"/>
                <w:right w:val="nil"/>
                <w:between w:val="nil"/>
              </w:pBdr>
              <w:spacing w:before="140"/>
              <w:jc w:val="both"/>
              <w:rPr>
                <w:rFonts w:ascii="Carlito" w:eastAsia="Carlito" w:hAnsi="Carlito" w:cs="Carlito"/>
                <w:color w:val="000000"/>
                <w:sz w:val="20"/>
                <w:szCs w:val="20"/>
              </w:rPr>
            </w:pPr>
            <w:proofErr w:type="spellStart"/>
            <w:r w:rsidRPr="001A1717">
              <w:rPr>
                <w:rFonts w:ascii="Carlito" w:eastAsia="Carlito" w:hAnsi="Carlito" w:cs="Carlito"/>
                <w:color w:val="000000"/>
                <w:sz w:val="20"/>
                <w:szCs w:val="20"/>
              </w:rPr>
              <w:t>Mayer</w:t>
            </w:r>
            <w:proofErr w:type="spellEnd"/>
            <w:r w:rsidRPr="001A1717">
              <w:rPr>
                <w:rFonts w:ascii="Carlito" w:eastAsia="Carlito" w:hAnsi="Carlito" w:cs="Carlito"/>
                <w:color w:val="000000"/>
                <w:sz w:val="20"/>
                <w:szCs w:val="20"/>
              </w:rPr>
              <w:t>, R</w:t>
            </w:r>
            <w:proofErr w:type="gramStart"/>
            <w:r w:rsidRPr="001A1717">
              <w:rPr>
                <w:rFonts w:ascii="Carlito" w:eastAsia="Carlito" w:hAnsi="Carlito" w:cs="Carlito"/>
                <w:color w:val="000000"/>
                <w:sz w:val="20"/>
                <w:szCs w:val="20"/>
              </w:rPr>
              <w:t>.,</w:t>
            </w:r>
            <w:proofErr w:type="gramEnd"/>
            <w:r w:rsidRPr="001A1717">
              <w:rPr>
                <w:rFonts w:ascii="Carlito" w:eastAsia="Carlito" w:hAnsi="Carlito" w:cs="Carlito"/>
                <w:color w:val="000000"/>
                <w:sz w:val="20"/>
                <w:szCs w:val="20"/>
              </w:rPr>
              <w:t xml:space="preserve"> Yayıcı </w:t>
            </w:r>
            <w:proofErr w:type="spellStart"/>
            <w:r w:rsidRPr="001A1717">
              <w:rPr>
                <w:rFonts w:ascii="Carlito" w:eastAsia="Carlito" w:hAnsi="Carlito" w:cs="Carlito"/>
                <w:color w:val="000000"/>
                <w:sz w:val="20"/>
                <w:szCs w:val="20"/>
              </w:rPr>
              <w:t>Fussball</w:t>
            </w:r>
            <w:proofErr w:type="spellEnd"/>
            <w:r w:rsidRPr="001A1717">
              <w:rPr>
                <w:rFonts w:ascii="Carlito" w:eastAsia="Carlito" w:hAnsi="Carlito" w:cs="Carlito"/>
                <w:color w:val="000000"/>
                <w:sz w:val="20"/>
                <w:szCs w:val="20"/>
              </w:rPr>
              <w:t xml:space="preserve">, </w:t>
            </w:r>
            <w:proofErr w:type="spellStart"/>
            <w:r w:rsidRPr="001A1717">
              <w:rPr>
                <w:rFonts w:ascii="Carlito" w:eastAsia="Carlito" w:hAnsi="Carlito" w:cs="Carlito"/>
                <w:color w:val="000000"/>
                <w:sz w:val="20"/>
                <w:szCs w:val="20"/>
              </w:rPr>
              <w:t>Juni</w:t>
            </w:r>
            <w:proofErr w:type="spellEnd"/>
            <w:r w:rsidRPr="001A1717">
              <w:rPr>
                <w:rFonts w:ascii="Carlito" w:eastAsia="Carlito" w:hAnsi="Carlito" w:cs="Carlito"/>
                <w:color w:val="000000"/>
                <w:sz w:val="20"/>
                <w:szCs w:val="20"/>
              </w:rPr>
              <w:t xml:space="preserve">, Hamburg, 1992. </w:t>
            </w:r>
            <w:proofErr w:type="spellStart"/>
            <w:r w:rsidRPr="001A1717">
              <w:rPr>
                <w:rFonts w:ascii="Carlito" w:eastAsia="Carlito" w:hAnsi="Carlito" w:cs="Carlito"/>
                <w:color w:val="000000"/>
                <w:sz w:val="20"/>
                <w:szCs w:val="20"/>
              </w:rPr>
              <w:t>Bisanz</w:t>
            </w:r>
            <w:proofErr w:type="spellEnd"/>
            <w:r w:rsidRPr="001A1717">
              <w:rPr>
                <w:rFonts w:ascii="Carlito" w:eastAsia="Carlito" w:hAnsi="Carlito" w:cs="Carlito"/>
                <w:color w:val="000000"/>
                <w:sz w:val="20"/>
                <w:szCs w:val="20"/>
              </w:rPr>
              <w:t xml:space="preserve">, G., ve </w:t>
            </w:r>
            <w:proofErr w:type="spellStart"/>
            <w:r w:rsidRPr="001A1717">
              <w:rPr>
                <w:rFonts w:ascii="Carlito" w:eastAsia="Carlito" w:hAnsi="Carlito" w:cs="Carlito"/>
                <w:color w:val="000000"/>
                <w:sz w:val="20"/>
                <w:szCs w:val="20"/>
              </w:rPr>
              <w:t>Gerisch</w:t>
            </w:r>
            <w:proofErr w:type="spellEnd"/>
            <w:r w:rsidRPr="001A1717">
              <w:rPr>
                <w:rFonts w:ascii="Carlito" w:eastAsia="Carlito" w:hAnsi="Carlito" w:cs="Carlito"/>
                <w:color w:val="000000"/>
                <w:sz w:val="20"/>
                <w:szCs w:val="20"/>
              </w:rPr>
              <w:t xml:space="preserve">, G., </w:t>
            </w:r>
            <w:proofErr w:type="spellStart"/>
            <w:r w:rsidRPr="001A1717">
              <w:rPr>
                <w:rFonts w:ascii="Carlito" w:eastAsia="Carlito" w:hAnsi="Carlito" w:cs="Carlito"/>
                <w:color w:val="000000"/>
                <w:sz w:val="20"/>
                <w:szCs w:val="20"/>
              </w:rPr>
              <w:t>Fussball</w:t>
            </w:r>
            <w:proofErr w:type="spellEnd"/>
            <w:r w:rsidRPr="001A1717">
              <w:rPr>
                <w:rFonts w:ascii="Carlito" w:eastAsia="Carlito" w:hAnsi="Carlito" w:cs="Carlito"/>
                <w:color w:val="000000"/>
                <w:sz w:val="20"/>
                <w:szCs w:val="20"/>
              </w:rPr>
              <w:t xml:space="preserve"> Eğitimi, Teknik, Taktik, </w:t>
            </w:r>
            <w:proofErr w:type="spellStart"/>
            <w:r w:rsidRPr="001A1717">
              <w:rPr>
                <w:rFonts w:ascii="Carlito" w:eastAsia="Carlito" w:hAnsi="Carlito" w:cs="Carlito"/>
                <w:color w:val="000000"/>
                <w:sz w:val="20"/>
                <w:szCs w:val="20"/>
              </w:rPr>
              <w:t>Juli</w:t>
            </w:r>
            <w:proofErr w:type="spellEnd"/>
            <w:r w:rsidRPr="001A1717">
              <w:rPr>
                <w:rFonts w:ascii="Carlito" w:eastAsia="Carlito" w:hAnsi="Carlito" w:cs="Carlito"/>
                <w:color w:val="000000"/>
                <w:sz w:val="20"/>
                <w:szCs w:val="20"/>
              </w:rPr>
              <w:t xml:space="preserve">, Hamburg, 1980. </w:t>
            </w:r>
            <w:proofErr w:type="spellStart"/>
            <w:r w:rsidRPr="001A1717">
              <w:rPr>
                <w:rFonts w:ascii="Carlito" w:eastAsia="Carlito" w:hAnsi="Carlito" w:cs="Carlito"/>
                <w:color w:val="000000"/>
                <w:sz w:val="20"/>
                <w:szCs w:val="20"/>
              </w:rPr>
              <w:t>Bauer</w:t>
            </w:r>
            <w:proofErr w:type="spellEnd"/>
            <w:r w:rsidRPr="001A1717">
              <w:rPr>
                <w:rFonts w:ascii="Carlito" w:eastAsia="Carlito" w:hAnsi="Carlito" w:cs="Carlito"/>
                <w:color w:val="000000"/>
                <w:sz w:val="20"/>
                <w:szCs w:val="20"/>
              </w:rPr>
              <w:t xml:space="preserve">, G., </w:t>
            </w:r>
            <w:proofErr w:type="spellStart"/>
            <w:r w:rsidRPr="001A1717">
              <w:rPr>
                <w:rFonts w:ascii="Carlito" w:eastAsia="Carlito" w:hAnsi="Carlito" w:cs="Carlito"/>
                <w:color w:val="000000"/>
                <w:sz w:val="20"/>
                <w:szCs w:val="20"/>
              </w:rPr>
              <w:t>Lehrbuch</w:t>
            </w:r>
            <w:proofErr w:type="spellEnd"/>
            <w:r w:rsidRPr="001A1717">
              <w:rPr>
                <w:rFonts w:ascii="Carlito" w:eastAsia="Carlito" w:hAnsi="Carlito" w:cs="Carlito"/>
                <w:color w:val="000000"/>
                <w:sz w:val="20"/>
                <w:szCs w:val="20"/>
              </w:rPr>
              <w:t xml:space="preserve"> </w:t>
            </w:r>
            <w:proofErr w:type="spellStart"/>
            <w:r w:rsidRPr="001A1717">
              <w:rPr>
                <w:rFonts w:ascii="Carlito" w:eastAsia="Carlito" w:hAnsi="Carlito" w:cs="Carlito"/>
                <w:color w:val="000000"/>
                <w:sz w:val="20"/>
                <w:szCs w:val="20"/>
              </w:rPr>
              <w:t>Fussball</w:t>
            </w:r>
            <w:proofErr w:type="spellEnd"/>
            <w:r w:rsidRPr="001A1717">
              <w:rPr>
                <w:rFonts w:ascii="Carlito" w:eastAsia="Carlito" w:hAnsi="Carlito" w:cs="Carlito"/>
                <w:color w:val="000000"/>
                <w:sz w:val="20"/>
                <w:szCs w:val="20"/>
              </w:rPr>
              <w:t xml:space="preserve">, </w:t>
            </w:r>
            <w:proofErr w:type="spellStart"/>
            <w:r w:rsidRPr="001A1717">
              <w:rPr>
                <w:rFonts w:ascii="Carlito" w:eastAsia="Carlito" w:hAnsi="Carlito" w:cs="Carlito"/>
                <w:color w:val="000000"/>
                <w:sz w:val="20"/>
                <w:szCs w:val="20"/>
              </w:rPr>
              <w:t>München</w:t>
            </w:r>
            <w:proofErr w:type="spellEnd"/>
            <w:r w:rsidRPr="001A1717">
              <w:rPr>
                <w:rFonts w:ascii="Carlito" w:eastAsia="Carlito" w:hAnsi="Carlito" w:cs="Carlito"/>
                <w:color w:val="000000"/>
                <w:sz w:val="20"/>
                <w:szCs w:val="20"/>
              </w:rPr>
              <w:t>, 1990.</w:t>
            </w:r>
          </w:p>
          <w:p w:rsidR="001A1717" w:rsidRDefault="001A1717">
            <w:pPr>
              <w:pBdr>
                <w:top w:val="nil"/>
                <w:left w:val="nil"/>
                <w:bottom w:val="nil"/>
                <w:right w:val="nil"/>
                <w:between w:val="nil"/>
              </w:pBdr>
              <w:spacing w:before="140"/>
              <w:jc w:val="both"/>
              <w:rPr>
                <w:rFonts w:ascii="Carlito" w:eastAsia="Carlito" w:hAnsi="Carlito" w:cs="Carlito"/>
                <w:color w:val="000000"/>
                <w:sz w:val="20"/>
                <w:szCs w:val="20"/>
              </w:rPr>
            </w:pPr>
            <w:r w:rsidRPr="001A1717">
              <w:rPr>
                <w:rFonts w:ascii="Carlito" w:eastAsia="Carlito" w:hAnsi="Carlito" w:cs="Carlito"/>
                <w:color w:val="000000"/>
                <w:sz w:val="20"/>
                <w:szCs w:val="20"/>
              </w:rPr>
              <w:t>Bilimin Işığında Futbol Antrenmanı (Prof. Dr. Niyazi ENİSELER- Birleşik Matbaacılık/ İzmir )</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1A1717" w:rsidRPr="006A7025" w:rsidRDefault="006A7025" w:rsidP="006A7025">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Pr="006A7025">
              <w:rPr>
                <w:rFonts w:ascii="Carlito" w:eastAsia="Carlito" w:hAnsi="Carlito" w:cs="Carlito"/>
                <w:color w:val="000000"/>
                <w:sz w:val="20"/>
                <w:szCs w:val="20"/>
              </w:rPr>
              <w:t xml:space="preserve">1) Anlatım 2) Soru-Cevap 3) Tartışma 4) Alıştırma 5) Gösterip Yaptırma 6) Uygulama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367F35" w:rsidP="001A1717">
                  <w:pPr>
                    <w:jc w:val="both"/>
                  </w:pPr>
                  <w:r w:rsidRPr="00367F35">
                    <w:t xml:space="preserve">Öğrenciler </w:t>
                  </w:r>
                  <w:r>
                    <w:t>t</w:t>
                  </w:r>
                  <w:r w:rsidRPr="001A1717">
                    <w:t>emel teknik ve taktik ilkelerinin o</w:t>
                  </w:r>
                  <w:r>
                    <w:t>yun içinde uygulamasını öğreneceklerdir.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367F35">
                  <w:pPr>
                    <w:jc w:val="both"/>
                  </w:pPr>
                  <w:r w:rsidRPr="00367F35">
                    <w:t>Öğrenciler sporda yaratıcı oyunları öğrenecek ve uygulayabileceklerdir.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367F35">
                  <w:pPr>
                    <w:jc w:val="both"/>
                  </w:pPr>
                  <w:r w:rsidRPr="00367F35">
                    <w:t>Öğrenciler futbol temel becerilerini öğrenecek ve uygulayabileceklerdir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367F35">
                  <w:pPr>
                    <w:jc w:val="both"/>
                  </w:pPr>
                  <w:r w:rsidRPr="00367F35">
                    <w:t>Öğrenciler futbolda planlama, taktik, teknik uygulamaların genel yapısını bilir.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367F35">
                  <w:pPr>
                    <w:jc w:val="both"/>
                  </w:pPr>
                  <w:r w:rsidRPr="00367F35">
                    <w:t>Öğrenciler futbolda pratik aktiviteler ve antrenman modelleri öğreneceklerdir.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1</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Spor Bilimleri, 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ve Sporda Performans Analizi alanlarıyla ilgili kavramları ve ilkeleri uygulama ortamına transfer eder, yerinde etkili şekilde kullanır, aralarındaki ilişkiyi açıklama bilgisine sahiptir.</w:t>
                  </w:r>
                </w:p>
              </w:tc>
            </w:tr>
            <w:tr w:rsidR="001A1717" w:rsidTr="00984003">
              <w:trPr>
                <w:trHeight w:val="276"/>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2</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ve Sporda Performans Analizi alanlarındaki hizmet verme süreçleri ve işlemleri ile ilgili bilgiye sahiptir.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3</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1A1717" w:rsidTr="00984003">
              <w:trPr>
                <w:trHeight w:val="276"/>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4</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Farklı yaş grupları, cinsiyet ve antrenman düzeylerindeki sporcuların gelişim, öğrenme özellikleri bilgisine sahiptir.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5</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Spor Bilimleri, 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ve Sporda Performans Analizi alanlarındaki bilimsel bilgilere ulaşma, süreli ve Sporda Performans Analizi alanlarıyla ilgili Teknolojileri, ilgili malzeme ve araç-gereci farklı yaş grupları yayınlar ve güncel ça</w:t>
                  </w:r>
                  <w:r>
                    <w:rPr>
                      <w:rFonts w:asciiTheme="majorHAnsi" w:hAnsiTheme="majorHAnsi" w:cstheme="majorHAnsi"/>
                      <w:color w:val="3B3A36"/>
                      <w:szCs w:val="16"/>
                    </w:rPr>
                    <w:t>lışmalara ulaşır.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6</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Spor Bilimleri, 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ve Sporda Performans Analizi alanlarıyla ilgili farklı yaş grupları, cinsiyet ve antrenman düzeylerindeki sporcuların antrenman süreçlerinde karşılaştığı problemleri inceleme ve araştırma konusu yapar.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7</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Spor Bilimleri, 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cinsiyet ve antrenman düzeylerindeki sporcuların özelliklerine göre öğretme-öğrenme ve değerlendirme süreçlerinde etkili </w:t>
                  </w:r>
                  <w:r w:rsidRPr="001A1717">
                    <w:rPr>
                      <w:rFonts w:asciiTheme="majorHAnsi" w:hAnsiTheme="majorHAnsi" w:cstheme="majorHAnsi"/>
                      <w:color w:val="3B3A36"/>
                      <w:szCs w:val="16"/>
                    </w:rPr>
                    <w:lastRenderedPageBreak/>
                    <w:t>olarak kullanır.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lastRenderedPageBreak/>
                    <w:t>8</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Sporcuların eleştirel düşünme, yaratıcı düşünme, problem çözme ve analiz-sentez yapma becerilerinin gelişimi için uygun yöntem ve teknikleri kullanır, Yetenek Seçme, Yönlendirme ve Geliştirmede ve Sporda Modelleme yapma, geliştirme ve takip etmeyi planlar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9</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Farklı yaş grupları, cinsiyet ve antrenman düzeylerindeki sporcuların öğrenme süreçlerini, bireysel farklılıklarını dikkate alarak planlar.</w:t>
                  </w:r>
                </w:p>
              </w:tc>
            </w:tr>
            <w:tr w:rsidR="001A1717" w:rsidTr="00984003">
              <w:trPr>
                <w:trHeight w:val="288"/>
              </w:trPr>
              <w:tc>
                <w:tcPr>
                  <w:tcW w:w="1054" w:type="dxa"/>
                  <w:vAlign w:val="center"/>
                </w:tcPr>
                <w:p w:rsidR="001A1717" w:rsidRPr="001A1717" w:rsidRDefault="001A1717" w:rsidP="001A1717">
                  <w:pPr>
                    <w:jc w:val="center"/>
                    <w:rPr>
                      <w:rFonts w:asciiTheme="majorHAnsi" w:hAnsiTheme="majorHAnsi" w:cstheme="majorHAnsi"/>
                      <w:color w:val="3B3A36"/>
                      <w:szCs w:val="16"/>
                    </w:rPr>
                  </w:pPr>
                  <w:r w:rsidRPr="001A1717">
                    <w:rPr>
                      <w:rFonts w:asciiTheme="majorHAnsi" w:hAnsiTheme="majorHAnsi" w:cstheme="majorHAnsi"/>
                      <w:color w:val="3B3A36"/>
                      <w:szCs w:val="16"/>
                    </w:rPr>
                    <w:t>10</w:t>
                  </w:r>
                </w:p>
              </w:tc>
              <w:tc>
                <w:tcPr>
                  <w:tcW w:w="8023" w:type="dxa"/>
                  <w:vAlign w:val="center"/>
                </w:tcPr>
                <w:p w:rsidR="001A1717" w:rsidRPr="001A1717" w:rsidRDefault="001A1717" w:rsidP="001A1717">
                  <w:pPr>
                    <w:jc w:val="both"/>
                    <w:rPr>
                      <w:rFonts w:asciiTheme="majorHAnsi" w:hAnsiTheme="majorHAnsi" w:cstheme="majorHAnsi"/>
                      <w:color w:val="3B3A36"/>
                      <w:szCs w:val="16"/>
                    </w:rPr>
                  </w:pPr>
                  <w:r w:rsidRPr="001A1717">
                    <w:rPr>
                      <w:rFonts w:asciiTheme="majorHAnsi" w:hAnsiTheme="majorHAnsi" w:cstheme="majorHAnsi"/>
                      <w:color w:val="3B3A36"/>
                      <w:szCs w:val="16"/>
                    </w:rPr>
                    <w:t xml:space="preserve">Farklı yaş grupları, cinsiyet ve antrenman düzeylerindeki sporcuların Antrenörlük, </w:t>
                  </w:r>
                  <w:proofErr w:type="spellStart"/>
                  <w:r w:rsidRPr="001A1717">
                    <w:rPr>
                      <w:rFonts w:asciiTheme="majorHAnsi" w:hAnsiTheme="majorHAnsi" w:cstheme="majorHAnsi"/>
                      <w:color w:val="3B3A36"/>
                      <w:szCs w:val="16"/>
                    </w:rPr>
                    <w:t>Kondisyonerlik</w:t>
                  </w:r>
                  <w:proofErr w:type="spellEnd"/>
                  <w:r w:rsidRPr="001A1717">
                    <w:rPr>
                      <w:rFonts w:asciiTheme="majorHAnsi" w:hAnsiTheme="majorHAnsi" w:cstheme="majorHAnsi"/>
                      <w:color w:val="3B3A36"/>
                      <w:szCs w:val="16"/>
                    </w:rPr>
                    <w:t xml:space="preserve"> ve Sporda Performans Analizi alanlarında sevk-idare ve yönetimi süreçlerini, bireysel farklılıkları dikkate alarak planlar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6A7025">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1A1717">
                  <w:pPr>
                    <w:jc w:val="both"/>
                  </w:pPr>
                  <w:r w:rsidRPr="001A1717">
                    <w:t>Tanım,</w:t>
                  </w:r>
                  <w:r>
                    <w:t xml:space="preserve"> </w:t>
                  </w:r>
                  <w:r w:rsidRPr="001A1717">
                    <w:t>Tarihçe,</w:t>
                  </w:r>
                  <w:r>
                    <w:t xml:space="preserve"> </w:t>
                  </w:r>
                  <w:r w:rsidRPr="001A1717">
                    <w:t>Temel Duruş</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1A1717">
                  <w:pPr>
                    <w:jc w:val="both"/>
                  </w:pPr>
                  <w:r w:rsidRPr="001A1717">
                    <w:t>Pas,</w:t>
                  </w:r>
                  <w:r>
                    <w:t xml:space="preserve"> </w:t>
                  </w:r>
                  <w:r w:rsidRPr="001A1717">
                    <w:t>Top Kontrolü</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1A1717">
                  <w:pPr>
                    <w:jc w:val="both"/>
                  </w:pPr>
                  <w:r w:rsidRPr="001A1717">
                    <w:t>Sürme,</w:t>
                  </w:r>
                  <w:r>
                    <w:t xml:space="preserve"> </w:t>
                  </w:r>
                  <w:r w:rsidRPr="001A1717">
                    <w:t>Aldatmalar,</w:t>
                  </w:r>
                  <w:r>
                    <w:t xml:space="preserve"> </w:t>
                  </w:r>
                  <w:r w:rsidRPr="001A1717">
                    <w:t>Şut, Kalecilik</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1A1717">
                  <w:pPr>
                    <w:jc w:val="both"/>
                  </w:pPr>
                  <w:r w:rsidRPr="001A1717">
                    <w:t>Bireysel ve Takım Savunması</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1A1717">
                  <w:pPr>
                    <w:jc w:val="both"/>
                  </w:pPr>
                  <w:r w:rsidRPr="001A1717">
                    <w:t>Takım Hücumu</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1A1717">
                  <w:pPr>
                    <w:jc w:val="both"/>
                  </w:pPr>
                  <w:r w:rsidRPr="001A1717">
                    <w:t>Oyun Sistemleri ve Kurallar</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1A1717">
                  <w:pPr>
                    <w:jc w:val="both"/>
                  </w:pPr>
                  <w:r w:rsidRPr="001A1717">
                    <w:t>Hücum taktikleri</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1A1717">
                  <w:pPr>
                    <w:jc w:val="both"/>
                  </w:pPr>
                  <w:r w:rsidRPr="001A1717">
                    <w:rPr>
                      <w:szCs w:val="20"/>
                    </w:rPr>
                    <w:t>Vize</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1A1717">
                  <w:pPr>
                    <w:jc w:val="both"/>
                  </w:pPr>
                  <w:r w:rsidRPr="001A1717">
                    <w:t>Defans taktiği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1A1717">
                  <w:pPr>
                    <w:jc w:val="both"/>
                  </w:pPr>
                  <w:r w:rsidRPr="001A1717">
                    <w:t>Toplu-topsuz teknik</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1A1717">
                  <w:pPr>
                    <w:jc w:val="both"/>
                  </w:pPr>
                  <w:r w:rsidRPr="001A1717">
                    <w:t>Mevkiler ve farklılıkları</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1A1717">
                  <w:pPr>
                    <w:jc w:val="both"/>
                  </w:pPr>
                  <w:r w:rsidRPr="001A1717">
                    <w:t>Maç</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1A1717">
                  <w:pPr>
                    <w:jc w:val="both"/>
                  </w:pPr>
                  <w:r w:rsidRPr="001A1717">
                    <w:t>Maç</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1A1717" w:rsidP="001A1717">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1A1717">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367F35">
                    <w:rPr>
                      <w:color w:val="3B3A36"/>
                      <w:sz w:val="20"/>
                      <w:szCs w:val="20"/>
                    </w:rPr>
                    <w:t>20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8762D">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367F35">
                    <w:rPr>
                      <w:color w:val="3B3A36"/>
                      <w:sz w:val="20"/>
                      <w:szCs w:val="20"/>
                    </w:rPr>
                    <w:t>60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1A1717">
                  <w:pPr>
                    <w:rPr>
                      <w:sz w:val="20"/>
                      <w:szCs w:val="20"/>
                    </w:rPr>
                  </w:pPr>
                  <w:r>
                    <w:rPr>
                      <w:sz w:val="20"/>
                      <w:szCs w:val="20"/>
                    </w:rPr>
                    <w:t>1</w:t>
                  </w:r>
                </w:p>
              </w:tc>
              <w:tc>
                <w:tcPr>
                  <w:tcW w:w="3020" w:type="dxa"/>
                </w:tcPr>
                <w:p w:rsidR="0053441C" w:rsidRDefault="008E6CFA">
                  <w:pPr>
                    <w:rPr>
                      <w:sz w:val="20"/>
                      <w:szCs w:val="20"/>
                    </w:rPr>
                  </w:pPr>
                  <w:r>
                    <w:rPr>
                      <w:sz w:val="20"/>
                      <w:szCs w:val="20"/>
                    </w:rPr>
                    <w:t>%</w:t>
                  </w:r>
                  <w:r w:rsidR="00367F35">
                    <w:rPr>
                      <w:sz w:val="20"/>
                      <w:szCs w:val="20"/>
                    </w:rPr>
                    <w:t>20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622B9">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5F3EC6">
        <w:trPr>
          <w:trHeight w:val="211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068B3"/>
    <w:multiLevelType w:val="hybridMultilevel"/>
    <w:tmpl w:val="AEA6B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662D7"/>
    <w:rsid w:val="001A1717"/>
    <w:rsid w:val="00367F35"/>
    <w:rsid w:val="00410419"/>
    <w:rsid w:val="0053441C"/>
    <w:rsid w:val="005622B9"/>
    <w:rsid w:val="0058762D"/>
    <w:rsid w:val="005F3EC6"/>
    <w:rsid w:val="00600E4B"/>
    <w:rsid w:val="006A7025"/>
    <w:rsid w:val="006C783B"/>
    <w:rsid w:val="008142C9"/>
    <w:rsid w:val="008E6CFA"/>
    <w:rsid w:val="00D2598C"/>
    <w:rsid w:val="00E03876"/>
    <w:rsid w:val="00E7252A"/>
    <w:rsid w:val="00EF0849"/>
    <w:rsid w:val="00FE06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ListeParagraf">
    <w:name w:val="List Paragraph"/>
    <w:basedOn w:val="Normal"/>
    <w:uiPriority w:val="34"/>
    <w:qFormat/>
    <w:rsid w:val="001A1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54550">
      <w:bodyDiv w:val="1"/>
      <w:marLeft w:val="0"/>
      <w:marRight w:val="0"/>
      <w:marTop w:val="0"/>
      <w:marBottom w:val="0"/>
      <w:divBdr>
        <w:top w:val="none" w:sz="0" w:space="0" w:color="auto"/>
        <w:left w:val="none" w:sz="0" w:space="0" w:color="auto"/>
        <w:bottom w:val="none" w:sz="0" w:space="0" w:color="auto"/>
        <w:right w:val="none" w:sz="0" w:space="0" w:color="auto"/>
      </w:divBdr>
    </w:div>
    <w:div w:id="1079985306">
      <w:bodyDiv w:val="1"/>
      <w:marLeft w:val="0"/>
      <w:marRight w:val="0"/>
      <w:marTop w:val="0"/>
      <w:marBottom w:val="0"/>
      <w:divBdr>
        <w:top w:val="none" w:sz="0" w:space="0" w:color="auto"/>
        <w:left w:val="none" w:sz="0" w:space="0" w:color="auto"/>
        <w:bottom w:val="none" w:sz="0" w:space="0" w:color="auto"/>
        <w:right w:val="none" w:sz="0" w:space="0" w:color="auto"/>
      </w:divBdr>
    </w:div>
    <w:div w:id="1278953182">
      <w:bodyDiv w:val="1"/>
      <w:marLeft w:val="0"/>
      <w:marRight w:val="0"/>
      <w:marTop w:val="0"/>
      <w:marBottom w:val="0"/>
      <w:divBdr>
        <w:top w:val="none" w:sz="0" w:space="0" w:color="auto"/>
        <w:left w:val="none" w:sz="0" w:space="0" w:color="auto"/>
        <w:bottom w:val="none" w:sz="0" w:space="0" w:color="auto"/>
        <w:right w:val="none" w:sz="0" w:space="0" w:color="auto"/>
      </w:divBdr>
    </w:div>
    <w:div w:id="1708992083">
      <w:bodyDiv w:val="1"/>
      <w:marLeft w:val="0"/>
      <w:marRight w:val="0"/>
      <w:marTop w:val="0"/>
      <w:marBottom w:val="0"/>
      <w:divBdr>
        <w:top w:val="none" w:sz="0" w:space="0" w:color="auto"/>
        <w:left w:val="none" w:sz="0" w:space="0" w:color="auto"/>
        <w:bottom w:val="none" w:sz="0" w:space="0" w:color="auto"/>
        <w:right w:val="none" w:sz="0" w:space="0" w:color="auto"/>
      </w:divBdr>
    </w:div>
    <w:div w:id="1835946676">
      <w:bodyDiv w:val="1"/>
      <w:marLeft w:val="0"/>
      <w:marRight w:val="0"/>
      <w:marTop w:val="0"/>
      <w:marBottom w:val="0"/>
      <w:divBdr>
        <w:top w:val="none" w:sz="0" w:space="0" w:color="auto"/>
        <w:left w:val="none" w:sz="0" w:space="0" w:color="auto"/>
        <w:bottom w:val="none" w:sz="0" w:space="0" w:color="auto"/>
        <w:right w:val="none" w:sz="0" w:space="0" w:color="auto"/>
      </w:divBdr>
    </w:div>
    <w:div w:id="1877960128">
      <w:bodyDiv w:val="1"/>
      <w:marLeft w:val="0"/>
      <w:marRight w:val="0"/>
      <w:marTop w:val="0"/>
      <w:marBottom w:val="0"/>
      <w:divBdr>
        <w:top w:val="none" w:sz="0" w:space="0" w:color="auto"/>
        <w:left w:val="none" w:sz="0" w:space="0" w:color="auto"/>
        <w:bottom w:val="none" w:sz="0" w:space="0" w:color="auto"/>
        <w:right w:val="none" w:sz="0" w:space="0" w:color="auto"/>
      </w:divBdr>
    </w:div>
    <w:div w:id="192676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728</Words>
  <Characters>4150</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2025-10-23T12:51:00Z</dcterms:created>
  <dcterms:modified xsi:type="dcterms:W3CDTF">2026-09-16T13:33:00Z</dcterms:modified>
</cp:coreProperties>
</file>